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B2641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</w:t>
            </w:r>
            <w:r w:rsidR="00B26419">
              <w:rPr>
                <w:b/>
                <w:szCs w:val="28"/>
              </w:rPr>
              <w:t>КОМПАКТНЫХ</w:t>
            </w:r>
            <w:r w:rsidR="00546B24">
              <w:rPr>
                <w:b/>
                <w:szCs w:val="28"/>
              </w:rPr>
              <w:t xml:space="preserve"> ЧЕТЫРЁХПОТОЧНЫХ КАССЕТНЫХ </w:t>
            </w:r>
            <w:r>
              <w:rPr>
                <w:b/>
                <w:szCs w:val="28"/>
              </w:rPr>
              <w:t xml:space="preserve">ВНУТРЕННИХ БЛОКОВ </w:t>
            </w:r>
            <w:r w:rsidR="00546B24">
              <w:rPr>
                <w:b/>
                <w:szCs w:val="28"/>
              </w:rPr>
              <w:t xml:space="preserve">МУЛЬТИЗОНАЛЬНЫХ СИСТЕМ КОНДИЦИОНИРОВАНИЯ </w:t>
            </w:r>
            <w:r w:rsidR="00546B24">
              <w:rPr>
                <w:b/>
                <w:szCs w:val="28"/>
                <w:lang w:val="en-US"/>
              </w:rPr>
              <w:t>PIONEER</w:t>
            </w:r>
            <w:r w:rsidR="009A2477">
              <w:rPr>
                <w:b/>
                <w:szCs w:val="28"/>
              </w:rPr>
              <w:t xml:space="preserve"> </w:t>
            </w:r>
            <w:r w:rsidR="00B26419">
              <w:rPr>
                <w:b/>
                <w:szCs w:val="28"/>
                <w:lang w:val="en-US"/>
              </w:rPr>
              <w:t>MBV</w:t>
            </w:r>
            <w:r w:rsidR="00B26419" w:rsidRPr="00B26419">
              <w:rPr>
                <w:b/>
                <w:szCs w:val="28"/>
              </w:rPr>
              <w:t>02</w:t>
            </w:r>
            <w:r w:rsidR="00B26419">
              <w:rPr>
                <w:b/>
                <w:szCs w:val="28"/>
                <w:lang w:val="en-US"/>
              </w:rPr>
              <w:t>CX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B26419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MBV02CX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6948B8" w:rsidRDefault="006B5827" w:rsidP="00E21D8C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546B24">
        <w:rPr>
          <w:sz w:val="22"/>
          <w:szCs w:val="22"/>
          <w:lang w:val="en-US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42459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88435111" w:history="1">
        <w:r w:rsidR="00424591" w:rsidRPr="00A7058C">
          <w:rPr>
            <w:rStyle w:val="ad"/>
            <w:b/>
            <w:bCs/>
            <w:noProof/>
          </w:rPr>
          <w:t>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ОСНОВНЫЕ СВЕДЕНИЯ ОБ ИЗДЕЛИИ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2" w:history="1">
        <w:r w:rsidR="00424591" w:rsidRPr="00A7058C">
          <w:rPr>
            <w:rStyle w:val="ad"/>
            <w:b/>
            <w:bCs/>
            <w:noProof/>
          </w:rPr>
          <w:t>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ТЕХНИЧЕСКИЕ ХАРАКТЕРИСТИКИ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3" w:history="1">
        <w:r w:rsidR="00424591" w:rsidRPr="00A7058C">
          <w:rPr>
            <w:rStyle w:val="ad"/>
            <w:noProof/>
          </w:rPr>
          <w:t>2.1.1 Описание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4" w:history="1">
        <w:r w:rsidR="00424591" w:rsidRPr="00A7058C">
          <w:rPr>
            <w:rStyle w:val="ad"/>
            <w:noProof/>
          </w:rPr>
          <w:t>2.1.2 Принцип работы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5" w:history="1">
        <w:r w:rsidR="00424591" w:rsidRPr="00A7058C">
          <w:rPr>
            <w:rStyle w:val="ad"/>
            <w:noProof/>
          </w:rPr>
          <w:t>2.1.3 Основные технические характеристики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6" w:history="1">
        <w:r w:rsidR="00424591" w:rsidRPr="00A7058C">
          <w:rPr>
            <w:rStyle w:val="ad"/>
            <w:noProof/>
          </w:rPr>
          <w:t>2.1.4 Требования к монтажу и расположению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7" w:history="1">
        <w:r w:rsidR="00424591" w:rsidRPr="00A7058C">
          <w:rPr>
            <w:rStyle w:val="ad"/>
            <w:noProof/>
          </w:rPr>
          <w:t>2.1.5 Чертеж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8" w:history="1">
        <w:r w:rsidR="00424591" w:rsidRPr="00A7058C">
          <w:rPr>
            <w:rStyle w:val="ad"/>
            <w:noProof/>
          </w:rPr>
          <w:t>2.2 Маркировка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9" w:history="1">
        <w:r w:rsidR="00424591" w:rsidRPr="00A7058C">
          <w:rPr>
            <w:rStyle w:val="ad"/>
            <w:b/>
            <w:bCs/>
            <w:noProof/>
          </w:rPr>
          <w:t>3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КОМПЛЕКТНОСТЬ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0" w:history="1">
        <w:r w:rsidR="00424591" w:rsidRPr="00A7058C">
          <w:rPr>
            <w:rStyle w:val="ad"/>
            <w:b/>
            <w:bCs/>
            <w:noProof/>
          </w:rPr>
          <w:t>4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ГАРАНТИИ ИЗГОТОВИТЕЛЯ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_Toc188435120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1" w:history="1">
        <w:r w:rsidR="00424591" w:rsidRPr="00A7058C">
          <w:rPr>
            <w:rStyle w:val="ad"/>
            <w:b/>
            <w:noProof/>
          </w:rPr>
          <w:t>5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КОНСЕРВАЦИЯ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9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2" w:history="1">
        <w:r w:rsidR="00424591" w:rsidRPr="00A7058C">
          <w:rPr>
            <w:rStyle w:val="ad"/>
            <w:b/>
            <w:noProof/>
          </w:rPr>
          <w:t>6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ОБ УПАКОВЫВАНИИ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10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3" w:history="1">
        <w:r w:rsidR="00424591" w:rsidRPr="00A7058C">
          <w:rPr>
            <w:rStyle w:val="ad"/>
            <w:b/>
            <w:bCs/>
            <w:noProof/>
          </w:rPr>
          <w:t>7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 ПРИЕМКЕ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4" w:history="1">
        <w:r w:rsidR="00424591" w:rsidRPr="00A7058C">
          <w:rPr>
            <w:rStyle w:val="ad"/>
            <w:b/>
            <w:bCs/>
            <w:noProof/>
          </w:rPr>
          <w:t>8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СВЕДЕНИЯ ОБ УТИЛИЗАЦИИ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5" w:history="1">
        <w:r w:rsidR="00424591" w:rsidRPr="00A7058C">
          <w:rPr>
            <w:rStyle w:val="ad"/>
            <w:b/>
            <w:bCs/>
            <w:noProof/>
          </w:rPr>
          <w:t>9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6" w:history="1">
        <w:r w:rsidR="00424591" w:rsidRPr="00A7058C">
          <w:rPr>
            <w:rStyle w:val="ad"/>
            <w:noProof/>
          </w:rPr>
          <w:t>9.1 Общие требования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7" w:history="1">
        <w:r w:rsidR="00424591" w:rsidRPr="00A7058C">
          <w:rPr>
            <w:rStyle w:val="ad"/>
            <w:b/>
            <w:bCs/>
            <w:noProof/>
          </w:rPr>
          <w:t>10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8" w:history="1">
        <w:r w:rsidR="00424591" w:rsidRPr="00A7058C">
          <w:rPr>
            <w:rStyle w:val="ad"/>
            <w:b/>
            <w:bCs/>
            <w:noProof/>
          </w:rPr>
          <w:t>11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ХРАНЕНИЕ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1574E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9" w:history="1">
        <w:r w:rsidR="00424591" w:rsidRPr="00A7058C">
          <w:rPr>
            <w:rStyle w:val="ad"/>
            <w:b/>
            <w:bCs/>
            <w:noProof/>
          </w:rPr>
          <w:t>12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5777B5">
          <w:rPr>
            <w:noProof/>
            <w:webHidden/>
          </w:rPr>
          <w:t>15</w:t>
        </w:r>
        <w:r w:rsidR="00424591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546B24" w:rsidRDefault="00810B70" w:rsidP="00810B70">
      <w:pPr>
        <w:tabs>
          <w:tab w:val="left" w:pos="5842"/>
        </w:tabs>
        <w:rPr>
          <w:rStyle w:val="ae"/>
          <w:i w:val="0"/>
        </w:rPr>
        <w:sectPr w:rsidR="00810B70" w:rsidRPr="00546B24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</w:t>
      </w:r>
      <w:r w:rsidR="007F4639" w:rsidRPr="007F4639">
        <w:rPr>
          <w:sz w:val="22"/>
          <w:szCs w:val="22"/>
        </w:rPr>
        <w:t xml:space="preserve">для </w:t>
      </w:r>
      <w:r w:rsidR="00851A85">
        <w:rPr>
          <w:sz w:val="22"/>
          <w:szCs w:val="22"/>
        </w:rPr>
        <w:t>компактных</w:t>
      </w:r>
      <w:r w:rsidR="007F4639" w:rsidRPr="007F4639">
        <w:rPr>
          <w:sz w:val="22"/>
          <w:szCs w:val="22"/>
        </w:rPr>
        <w:t xml:space="preserve"> четырёхпоточных кассетных внутренних блоков мультизональных систем кондиционирования PIONEER </w:t>
      </w:r>
      <w:r w:rsidR="00B26419">
        <w:rPr>
          <w:sz w:val="22"/>
          <w:szCs w:val="22"/>
        </w:rPr>
        <w:t>MBV02CX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435111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546B24" w:rsidP="00546B24">
            <w:pPr>
              <w:jc w:val="center"/>
              <w:rPr>
                <w:sz w:val="22"/>
                <w:szCs w:val="22"/>
                <w:highlight w:val="yellow"/>
              </w:rPr>
            </w:pPr>
            <w:r w:rsidRPr="00546B24">
              <w:rPr>
                <w:sz w:val="22"/>
                <w:szCs w:val="22"/>
              </w:rPr>
              <w:t xml:space="preserve">Панель декоративная для </w:t>
            </w:r>
            <w:r w:rsidR="00851A85">
              <w:rPr>
                <w:sz w:val="22"/>
                <w:szCs w:val="22"/>
              </w:rPr>
              <w:t>компактных</w:t>
            </w:r>
            <w:r w:rsidRPr="00546B24">
              <w:rPr>
                <w:sz w:val="22"/>
                <w:szCs w:val="22"/>
              </w:rPr>
              <w:t xml:space="preserve"> четырёхпоточных кассетных внутренних блоков мультизональных систем кондиционирования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546B24">
              <w:rPr>
                <w:sz w:val="22"/>
                <w:szCs w:val="22"/>
              </w:rPr>
              <w:t>ioneer</w:t>
            </w:r>
            <w:proofErr w:type="spellEnd"/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B26419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MBV02CX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B26419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MBV02CX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546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 xml:space="preserve">, а также </w:t>
            </w:r>
            <w:r w:rsidR="00546B24">
              <w:rPr>
                <w:sz w:val="22"/>
                <w:szCs w:val="22"/>
              </w:rPr>
              <w:t xml:space="preserve">обеспечивает </w:t>
            </w:r>
            <w:r>
              <w:rPr>
                <w:sz w:val="22"/>
                <w:szCs w:val="22"/>
              </w:rPr>
              <w:t xml:space="preserve">распределение воздуха в помещении в </w:t>
            </w:r>
            <w:r w:rsidR="00546B24">
              <w:rPr>
                <w:sz w:val="22"/>
                <w:szCs w:val="22"/>
              </w:rPr>
              <w:t>четырёх</w:t>
            </w:r>
            <w:r>
              <w:rPr>
                <w:sz w:val="22"/>
                <w:szCs w:val="22"/>
              </w:rPr>
              <w:t xml:space="preserve"> направлениях за счет регулируемых жалюзи</w:t>
            </w:r>
            <w:r w:rsidR="00204D4B">
              <w:rPr>
                <w:sz w:val="22"/>
                <w:szCs w:val="22"/>
              </w:rPr>
              <w:t xml:space="preserve"> и воздуховыпускных отверстий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1574E3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  <w:bookmarkStart w:id="2" w:name="_GoBack"/>
            <w:bookmarkEnd w:id="2"/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948B8" w:rsidP="00546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46B24">
              <w:rPr>
                <w:sz w:val="22"/>
                <w:szCs w:val="22"/>
              </w:rPr>
              <w:t>5</w:t>
            </w:r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BF7EB5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7F4639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7F4639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3" w:name="_Ref69937519"/>
      <w:bookmarkStart w:id="4" w:name="_Toc18843511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435113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Pr="006E5AD9" w:rsidRDefault="00251D2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6E5AD9">
        <w:rPr>
          <w:sz w:val="22"/>
          <w:szCs w:val="22"/>
        </w:rPr>
        <w:t xml:space="preserve">Панель декоративная для </w:t>
      </w:r>
      <w:r w:rsidR="00851A85">
        <w:rPr>
          <w:sz w:val="22"/>
          <w:szCs w:val="22"/>
        </w:rPr>
        <w:t>компактных</w:t>
      </w:r>
      <w:r w:rsidR="00BF7EB5">
        <w:rPr>
          <w:sz w:val="22"/>
          <w:szCs w:val="22"/>
        </w:rPr>
        <w:t xml:space="preserve"> </w:t>
      </w:r>
      <w:r w:rsidRPr="006E5AD9">
        <w:rPr>
          <w:sz w:val="22"/>
          <w:szCs w:val="22"/>
        </w:rPr>
        <w:t xml:space="preserve">внутренних блоков кассетного типа </w:t>
      </w:r>
      <w:r w:rsidR="006E5AD9" w:rsidRPr="006E5AD9">
        <w:rPr>
          <w:sz w:val="22"/>
          <w:szCs w:val="22"/>
        </w:rPr>
        <w:t xml:space="preserve">мультизональных систем кондиционирования </w:t>
      </w:r>
      <w:r w:rsidR="00B26419">
        <w:rPr>
          <w:sz w:val="22"/>
          <w:szCs w:val="22"/>
          <w:lang w:val="en-US"/>
        </w:rPr>
        <w:t>MBV</w:t>
      </w:r>
      <w:r w:rsidR="00B26419" w:rsidRPr="00B26419">
        <w:rPr>
          <w:sz w:val="22"/>
          <w:szCs w:val="22"/>
        </w:rPr>
        <w:t>02</w:t>
      </w:r>
      <w:r w:rsidR="00B26419">
        <w:rPr>
          <w:sz w:val="22"/>
          <w:szCs w:val="22"/>
          <w:lang w:val="en-US"/>
        </w:rPr>
        <w:t>CX</w:t>
      </w:r>
      <w:r w:rsidR="00614F4F" w:rsidRPr="006E5AD9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 w:rsidRPr="006E5AD9">
        <w:rPr>
          <w:sz w:val="22"/>
          <w:szCs w:val="22"/>
        </w:rPr>
        <w:t>, который устанавливаетс</w:t>
      </w:r>
      <w:r w:rsidR="002E13E8" w:rsidRPr="006E5AD9">
        <w:rPr>
          <w:sz w:val="22"/>
          <w:szCs w:val="22"/>
        </w:rPr>
        <w:t xml:space="preserve">я в межпотолочном пространстве, </w:t>
      </w:r>
      <w:r w:rsidR="005D2F12" w:rsidRPr="006E5AD9">
        <w:rPr>
          <w:sz w:val="22"/>
          <w:szCs w:val="22"/>
        </w:rPr>
        <w:t>обеспечивает фильтрацию и очистку воздуха, а также распределение воздуха в помещении в разных направлениях за счет регулируемых жалюзи</w:t>
      </w:r>
      <w:r w:rsidR="00E30B7B">
        <w:rPr>
          <w:sz w:val="22"/>
          <w:szCs w:val="22"/>
        </w:rPr>
        <w:t xml:space="preserve"> и воздухораспределительных отверстий</w:t>
      </w:r>
      <w:r w:rsidR="005D2F12" w:rsidRPr="006E5AD9">
        <w:rPr>
          <w:sz w:val="22"/>
          <w:szCs w:val="22"/>
        </w:rPr>
        <w:t>.</w:t>
      </w:r>
    </w:p>
    <w:p w:rsidR="00C93122" w:rsidRPr="006E5AD9" w:rsidRDefault="006E5AD9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C93122" w:rsidRPr="006E5AD9">
        <w:rPr>
          <w:rFonts w:ascii="Times New Roman" w:hAnsi="Times New Roman"/>
        </w:rPr>
        <w:t xml:space="preserve"> изготовлен</w:t>
      </w:r>
      <w:r>
        <w:rPr>
          <w:rFonts w:ascii="Times New Roman" w:hAnsi="Times New Roman"/>
        </w:rPr>
        <w:t>о</w:t>
      </w:r>
      <w:r w:rsidR="00C93122" w:rsidRPr="006E5AD9">
        <w:rPr>
          <w:rFonts w:ascii="Times New Roman" w:hAnsi="Times New Roman"/>
        </w:rPr>
        <w:t xml:space="preserve"> из высококачественного прочного пластика белого цвета.</w:t>
      </w:r>
    </w:p>
    <w:p w:rsidR="00C93122" w:rsidRPr="006E5AD9" w:rsidRDefault="00760250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6E5AD9">
        <w:rPr>
          <w:rFonts w:ascii="Times New Roman" w:hAnsi="Times New Roman"/>
        </w:rPr>
        <w:t xml:space="preserve">Изделие оснащено воздушным фильтром </w:t>
      </w:r>
      <w:r w:rsidR="006E5AD9" w:rsidRPr="006E5AD9">
        <w:rPr>
          <w:rFonts w:ascii="Times New Roman" w:hAnsi="Times New Roman"/>
        </w:rPr>
        <w:t>грубой</w:t>
      </w:r>
      <w:r w:rsidRPr="006E5AD9">
        <w:rPr>
          <w:rFonts w:ascii="Times New Roman" w:hAnsi="Times New Roman"/>
        </w:rPr>
        <w:t xml:space="preserve"> очистки</w:t>
      </w:r>
      <w:r w:rsidR="006E5AD9" w:rsidRPr="006E5AD9">
        <w:rPr>
          <w:rFonts w:ascii="Times New Roman" w:hAnsi="Times New Roman"/>
        </w:rPr>
        <w:t xml:space="preserve"> воздуха</w:t>
      </w:r>
      <w:r w:rsidRPr="006E5AD9">
        <w:rPr>
          <w:rFonts w:ascii="Times New Roman" w:hAnsi="Times New Roman"/>
        </w:rPr>
        <w:t>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8435114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9A223C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>
        <w:rPr>
          <w:sz w:val="22"/>
          <w:szCs w:val="22"/>
        </w:rPr>
        <w:t xml:space="preserve">створки </w:t>
      </w:r>
      <w:r w:rsidRPr="00041340">
        <w:rPr>
          <w:sz w:val="22"/>
          <w:szCs w:val="22"/>
        </w:rPr>
        <w:t xml:space="preserve">жалюзи </w:t>
      </w:r>
      <w:r>
        <w:rPr>
          <w:sz w:val="22"/>
          <w:szCs w:val="22"/>
        </w:rPr>
        <w:t xml:space="preserve">осуществляется воздухораздача </w:t>
      </w:r>
      <w:r w:rsidRPr="00041340">
        <w:rPr>
          <w:sz w:val="22"/>
          <w:szCs w:val="22"/>
        </w:rPr>
        <w:t xml:space="preserve">в </w:t>
      </w:r>
      <w:r>
        <w:rPr>
          <w:sz w:val="22"/>
          <w:szCs w:val="22"/>
        </w:rPr>
        <w:t>четырёх</w:t>
      </w:r>
      <w:r w:rsidRPr="00041340">
        <w:rPr>
          <w:sz w:val="22"/>
          <w:szCs w:val="22"/>
        </w:rPr>
        <w:t xml:space="preserve"> направлениях </w:t>
      </w:r>
      <w:r>
        <w:rPr>
          <w:sz w:val="22"/>
          <w:szCs w:val="22"/>
        </w:rPr>
        <w:t xml:space="preserve">обработанного (охлажденного или нагретого) воздуха, поступающего из внутреннего блока кондиционера, благодаря чему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8D6E65" w:rsidRDefault="00E30B7B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310008" cy="2833635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792" cy="28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843511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851A85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851A85">
              <w:rPr>
                <w:sz w:val="22"/>
                <w:szCs w:val="22"/>
                <w:lang w:val="en-US"/>
              </w:rPr>
              <w:t>620×620×47.5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Размеры.упаковки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B64232" w:rsidRDefault="00851A85" w:rsidP="00B64232">
            <w:pPr>
              <w:jc w:val="center"/>
              <w:rPr>
                <w:sz w:val="22"/>
                <w:szCs w:val="22"/>
              </w:rPr>
            </w:pPr>
            <w:r w:rsidRPr="00851A85">
              <w:rPr>
                <w:sz w:val="22"/>
                <w:szCs w:val="22"/>
                <w:lang w:val="en-US"/>
              </w:rPr>
              <w:t>701×701×125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851A85" w:rsidP="00851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B6423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4</w:t>
            </w:r>
            <w:r w:rsidR="00B64232">
              <w:rPr>
                <w:sz w:val="22"/>
                <w:szCs w:val="22"/>
              </w:rPr>
              <w:t>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8435116"/>
      <w:r w:rsidRPr="0051782C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6E5AD9">
        <w:rPr>
          <w:rFonts w:ascii="Times New Roman" w:hAnsi="Times New Roman" w:cs="Times New Roman"/>
          <w:color w:val="auto"/>
          <w:sz w:val="22"/>
          <w:szCs w:val="22"/>
        </w:rPr>
        <w:t>монтажу и расположению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 xml:space="preserve">Чтобы </w:t>
      </w:r>
      <w:r w:rsidR="00CF6007">
        <w:rPr>
          <w:rFonts w:eastAsiaTheme="minorHAnsi"/>
          <w:sz w:val="22"/>
          <w:szCs w:val="22"/>
          <w:lang w:eastAsia="en-US"/>
        </w:rPr>
        <w:t>декоративная</w:t>
      </w:r>
      <w:r w:rsidRPr="005A33FB">
        <w:rPr>
          <w:rFonts w:eastAsiaTheme="minorHAnsi"/>
          <w:sz w:val="22"/>
          <w:szCs w:val="22"/>
          <w:lang w:eastAsia="en-US"/>
        </w:rPr>
        <w:t xml:space="preserve">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лка, зазор </w:t>
      </w:r>
      <w:r w:rsidR="00CF6007">
        <w:rPr>
          <w:rFonts w:eastAsiaTheme="minorHAnsi"/>
          <w:sz w:val="22"/>
          <w:szCs w:val="22"/>
          <w:lang w:eastAsia="en-US"/>
        </w:rPr>
        <w:t xml:space="preserve">по периметру отверстия </w:t>
      </w:r>
      <w:r w:rsidR="005A33FB" w:rsidRPr="005A33FB">
        <w:rPr>
          <w:rFonts w:eastAsiaTheme="minorHAnsi"/>
          <w:sz w:val="22"/>
          <w:szCs w:val="22"/>
          <w:lang w:eastAsia="en-US"/>
        </w:rPr>
        <w:t>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F6007" w:rsidRDefault="00CF6007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Монтаж панели.</w:t>
      </w:r>
    </w:p>
    <w:p w:rsidR="00CF6007" w:rsidRDefault="00CF6007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23615D" w:rsidRPr="005A33FB" w:rsidRDefault="00EE22A8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</w:p>
    <w:p w:rsidR="00EE22A8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887324" cy="3727939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25" cy="378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9442E" w:rsidRDefault="00D9442E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78126" cy="2703006"/>
            <wp:effectExtent l="0" t="0" r="0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44" cy="272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8435117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426142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изделия с основными габаритными размерами </w:t>
      </w:r>
      <w:r>
        <w:rPr>
          <w:noProof/>
          <w:sz w:val="22"/>
          <w:szCs w:val="22"/>
        </w:rPr>
        <w:t xml:space="preserve">и размерами блока для установки изделия </w:t>
      </w:r>
      <w:r w:rsidR="00C2699D" w:rsidRPr="009B1EC5">
        <w:rPr>
          <w:noProof/>
          <w:sz w:val="22"/>
          <w:szCs w:val="22"/>
        </w:rPr>
        <w:t xml:space="preserve">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1A0A60" w:rsidRDefault="001626DE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48DB0BE8" wp14:editId="6C99A5AD">
            <wp:extent cx="4813161" cy="4703194"/>
            <wp:effectExtent l="0" t="0" r="698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28581" cy="471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F239F7" w:rsidRPr="00A92432" w:rsidRDefault="00F239F7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8435118"/>
      <w:r w:rsidRPr="0051782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0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F6007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F6007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88435119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CF6007">
        <w:trPr>
          <w:trHeight w:val="699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1626DE" w:rsidP="001626DE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1626DE">
              <w:rPr>
                <w:sz w:val="22"/>
                <w:szCs w:val="22"/>
              </w:rPr>
              <w:t xml:space="preserve">Панель декоративная для компактных четырёхпоточных кассетных внутренних блоков мультизональных систем кондиционирования Pioneer </w:t>
            </w:r>
            <w:r w:rsidR="00B26419">
              <w:rPr>
                <w:sz w:val="22"/>
                <w:szCs w:val="22"/>
                <w:lang w:val="en-US"/>
              </w:rPr>
              <w:t>MBV</w:t>
            </w:r>
            <w:r w:rsidR="00B26419" w:rsidRPr="00B26419">
              <w:rPr>
                <w:sz w:val="22"/>
                <w:szCs w:val="22"/>
              </w:rPr>
              <w:t>02</w:t>
            </w:r>
            <w:r w:rsidR="00B26419">
              <w:rPr>
                <w:sz w:val="22"/>
                <w:szCs w:val="22"/>
                <w:lang w:val="en-US"/>
              </w:rPr>
              <w:t>CX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CF6007">
        <w:trPr>
          <w:trHeight w:val="538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D270EB" w:rsidP="00CF6007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8444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7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Start w:id="23" w:name="_Toc18843512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1E4EAE" w:rsidRDefault="00021FB1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88435121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8843512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AE22F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A1B96" w:rsidRDefault="001626DE" w:rsidP="003066A5">
      <w:pPr>
        <w:pStyle w:val="a8"/>
        <w:spacing w:before="60"/>
        <w:ind w:right="-28"/>
        <w:rPr>
          <w:sz w:val="22"/>
          <w:szCs w:val="22"/>
        </w:rPr>
      </w:pPr>
      <w:r w:rsidRPr="001626DE">
        <w:rPr>
          <w:sz w:val="22"/>
          <w:szCs w:val="22"/>
        </w:rPr>
        <w:t>Панель декоративная для компактных четырёхпоточных кассетных внутренних блоков мультизональных систем кондиционирования Pioneer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D746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B863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B26419">
        <w:rPr>
          <w:sz w:val="22"/>
          <w:szCs w:val="22"/>
          <w:lang w:val="en-US"/>
        </w:rPr>
        <w:t>MBV02CX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70613">
        <w:rPr>
          <w:b w:val="0"/>
          <w:sz w:val="22"/>
          <w:szCs w:val="22"/>
        </w:rPr>
        <w:t>:</w:t>
      </w:r>
      <w:r w:rsidRPr="00A70613">
        <w:rPr>
          <w:b w:val="0"/>
          <w:sz w:val="24"/>
          <w:szCs w:val="24"/>
        </w:rPr>
        <w:t xml:space="preserve">                </w:t>
      </w:r>
      <w:r w:rsidR="00E24807" w:rsidRPr="00A70613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70613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70613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FB64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88435123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0D1BE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A1B96" w:rsidRDefault="001626DE" w:rsidP="00FD298C">
      <w:pPr>
        <w:pStyle w:val="a8"/>
        <w:spacing w:before="60"/>
        <w:ind w:right="-28"/>
        <w:rPr>
          <w:sz w:val="22"/>
          <w:szCs w:val="22"/>
        </w:rPr>
      </w:pPr>
      <w:r w:rsidRPr="00546B24">
        <w:rPr>
          <w:sz w:val="22"/>
          <w:szCs w:val="22"/>
        </w:rPr>
        <w:t xml:space="preserve">Панель декоративная для </w:t>
      </w:r>
      <w:r>
        <w:rPr>
          <w:sz w:val="22"/>
          <w:szCs w:val="22"/>
        </w:rPr>
        <w:t>компактных</w:t>
      </w:r>
      <w:r w:rsidRPr="00546B24">
        <w:rPr>
          <w:sz w:val="22"/>
          <w:szCs w:val="22"/>
        </w:rPr>
        <w:t xml:space="preserve"> четырёхпоточных кассетных внутренних блоков мультизональных систем кондиционирования </w:t>
      </w:r>
      <w:r>
        <w:rPr>
          <w:sz w:val="22"/>
          <w:szCs w:val="22"/>
          <w:lang w:val="en-US"/>
        </w:rPr>
        <w:t>P</w:t>
      </w:r>
      <w:proofErr w:type="spellStart"/>
      <w:r w:rsidRPr="00546B24">
        <w:rPr>
          <w:sz w:val="22"/>
          <w:szCs w:val="22"/>
        </w:rPr>
        <w:t>ioneer</w:t>
      </w:r>
      <w:proofErr w:type="spellEnd"/>
    </w:p>
    <w:p w:rsidR="001626DE" w:rsidRDefault="001626DE" w:rsidP="00FD298C">
      <w:pPr>
        <w:pStyle w:val="a8"/>
        <w:spacing w:before="60"/>
        <w:ind w:right="-28"/>
        <w:rPr>
          <w:sz w:val="22"/>
          <w:szCs w:val="22"/>
        </w:rPr>
      </w:pPr>
    </w:p>
    <w:p w:rsidR="00CC4BD4" w:rsidRPr="002C28BD" w:rsidRDefault="00CC4BD4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EE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1995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B26419">
        <w:rPr>
          <w:sz w:val="22"/>
          <w:szCs w:val="22"/>
          <w:lang w:val="en-US"/>
        </w:rPr>
        <w:t>MBV02CX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88435124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884351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 xml:space="preserve">После установки панели </w:t>
      </w:r>
      <w:proofErr w:type="spellStart"/>
      <w:r w:rsidRPr="00CB5522">
        <w:rPr>
          <w:sz w:val="22"/>
          <w:szCs w:val="22"/>
        </w:rPr>
        <w:t>клеммную</w:t>
      </w:r>
      <w:proofErr w:type="spellEnd"/>
      <w:r w:rsidRPr="00CB5522">
        <w:rPr>
          <w:sz w:val="22"/>
          <w:szCs w:val="22"/>
        </w:rPr>
        <w:t xml:space="preserve">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88435126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884351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8843512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8843512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8"/>
      <w:footerReference w:type="first" r:id="rId29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44D" w:rsidRDefault="00D8444D">
      <w:r>
        <w:separator/>
      </w:r>
    </w:p>
  </w:endnote>
  <w:endnote w:type="continuationSeparator" w:id="0">
    <w:p w:rsidR="00D8444D" w:rsidRDefault="00D8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444D" w:rsidRDefault="00D844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8444D" w:rsidRDefault="00D844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D8444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MBV02CX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ED1531" w:rsidRDefault="00D844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74E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ED1531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Pr="00C67A09" w:rsidRDefault="00D8444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4167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8444D" w:rsidRDefault="00D8444D" w:rsidP="00546B24">
                              <w:pPr>
                                <w:widowControl w:val="0"/>
                                <w:tabs>
                                  <w:tab w:val="left" w:pos="3685"/>
                                  <w:tab w:val="left" w:pos="7088"/>
                                </w:tabs>
                                <w:suppressAutoHyphens/>
                                <w:spacing w:line="60" w:lineRule="atLeast"/>
                                <w:ind w:left="-142" w:right="1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Панель декоративная для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компактных</w:t>
                              </w: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четырёхпоточных кассетных внутренних блоков мультизональных систем кондиционирования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MBV02CX</w:t>
                              </w: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D8444D" w:rsidRPr="00B465BD" w:rsidRDefault="00D8444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8444D" w:rsidRPr="00613EFB" w:rsidRDefault="00D844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K4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q3fCuH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8444D" w:rsidRPr="00227DAA" w:rsidRDefault="00D8444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MBV02CX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8444D" w:rsidRPr="00ED1531" w:rsidRDefault="00D844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574E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8444D" w:rsidRPr="00ED1531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8444D" w:rsidRPr="00C67A09" w:rsidRDefault="00D8444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416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8444D" w:rsidRDefault="00D8444D" w:rsidP="00546B24">
                        <w:pPr>
                          <w:widowControl w:val="0"/>
                          <w:tabs>
                            <w:tab w:val="left" w:pos="3685"/>
                            <w:tab w:val="left" w:pos="7088"/>
                          </w:tabs>
                          <w:suppressAutoHyphens/>
                          <w:spacing w:line="60" w:lineRule="atLeast"/>
                          <w:ind w:left="-142" w:right="1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Панель декоративная для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компактных</w:t>
                        </w: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 четырёхпоточных кассетных внутренних блоков мультизональных систем кондиционирования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MBV02CX</w:t>
                        </w: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D8444D" w:rsidRPr="00B465BD" w:rsidRDefault="00D8444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8444D" w:rsidRPr="00613EFB" w:rsidRDefault="00D844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AF301F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74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D8444D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MBV02CX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8444D" w:rsidRPr="00C23BB2" w:rsidRDefault="00D844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8444D" w:rsidRPr="00EC2FF5" w:rsidRDefault="00D844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8444D" w:rsidRPr="00AF301F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574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8444D" w:rsidRPr="00227DAA" w:rsidRDefault="00D8444D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MBV02CX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8444D" w:rsidRPr="00C23BB2" w:rsidRDefault="00D844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8444D" w:rsidRPr="00EC2FF5" w:rsidRDefault="00D844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Default="00D844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AF301F" w:rsidRDefault="00D844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74E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44D" w:rsidRPr="00227DAA" w:rsidRDefault="00D8444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MBV02CX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8444D" w:rsidRPr="00227DAA" w:rsidRDefault="00D844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8444D" w:rsidRDefault="00D844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8444D" w:rsidRPr="00AF301F" w:rsidRDefault="00D844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574E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8444D" w:rsidRPr="00227DAA" w:rsidRDefault="00D8444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MBV02CX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8444D" w:rsidRPr="00227DAA" w:rsidRDefault="00D844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44D" w:rsidRDefault="00D8444D">
      <w:r>
        <w:separator/>
      </w:r>
    </w:p>
  </w:footnote>
  <w:footnote w:type="continuationSeparator" w:id="0">
    <w:p w:rsidR="00D8444D" w:rsidRDefault="00D84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44D" w:rsidRDefault="00D844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444D" w:rsidRDefault="00D844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7A95F2B"/>
    <w:multiLevelType w:val="hybridMultilevel"/>
    <w:tmpl w:val="7C1CB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5"/>
  </w:num>
  <w:num w:numId="2">
    <w:abstractNumId w:val="37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4"/>
  </w:num>
  <w:num w:numId="8">
    <w:abstractNumId w:val="22"/>
  </w:num>
  <w:num w:numId="9">
    <w:abstractNumId w:val="29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1"/>
  </w:num>
  <w:num w:numId="20">
    <w:abstractNumId w:val="14"/>
  </w:num>
  <w:num w:numId="21">
    <w:abstractNumId w:val="9"/>
  </w:num>
  <w:num w:numId="22">
    <w:abstractNumId w:val="0"/>
  </w:num>
  <w:num w:numId="23">
    <w:abstractNumId w:val="39"/>
  </w:num>
  <w:num w:numId="24">
    <w:abstractNumId w:val="40"/>
  </w:num>
  <w:num w:numId="25">
    <w:abstractNumId w:val="1"/>
  </w:num>
  <w:num w:numId="26">
    <w:abstractNumId w:val="30"/>
  </w:num>
  <w:num w:numId="27">
    <w:abstractNumId w:val="10"/>
  </w:num>
  <w:num w:numId="28">
    <w:abstractNumId w:val="13"/>
  </w:num>
  <w:num w:numId="29">
    <w:abstractNumId w:val="38"/>
  </w:num>
  <w:num w:numId="30">
    <w:abstractNumId w:val="36"/>
  </w:num>
  <w:num w:numId="31">
    <w:abstractNumId w:val="28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3"/>
  </w:num>
  <w:num w:numId="38">
    <w:abstractNumId w:val="32"/>
  </w:num>
  <w:num w:numId="39">
    <w:abstractNumId w:val="41"/>
  </w:num>
  <w:num w:numId="40">
    <w:abstractNumId w:val="7"/>
  </w:num>
  <w:num w:numId="41">
    <w:abstractNumId w:val="1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19EB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574E3"/>
    <w:rsid w:val="001626DE"/>
    <w:rsid w:val="00163C45"/>
    <w:rsid w:val="00165C84"/>
    <w:rsid w:val="001706AA"/>
    <w:rsid w:val="00171036"/>
    <w:rsid w:val="00171DDF"/>
    <w:rsid w:val="00173F04"/>
    <w:rsid w:val="00180D0F"/>
    <w:rsid w:val="00182988"/>
    <w:rsid w:val="00185499"/>
    <w:rsid w:val="00185B60"/>
    <w:rsid w:val="0018633F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4D4B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72E0F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B84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419A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4591"/>
    <w:rsid w:val="00425D15"/>
    <w:rsid w:val="00426142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6B24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777B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A0F"/>
    <w:rsid w:val="00687F0A"/>
    <w:rsid w:val="006912CB"/>
    <w:rsid w:val="006912EC"/>
    <w:rsid w:val="006948B8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5AD9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7F4639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47D51"/>
    <w:rsid w:val="00850C58"/>
    <w:rsid w:val="00851257"/>
    <w:rsid w:val="00851A85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23E2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D6E65"/>
    <w:rsid w:val="008D7F2C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5D3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23C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26419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3B97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D1CC7"/>
    <w:rsid w:val="00BD27EB"/>
    <w:rsid w:val="00BD55BA"/>
    <w:rsid w:val="00BD5A49"/>
    <w:rsid w:val="00BD697F"/>
    <w:rsid w:val="00BE154B"/>
    <w:rsid w:val="00BE5751"/>
    <w:rsid w:val="00BF0D75"/>
    <w:rsid w:val="00BF18EB"/>
    <w:rsid w:val="00BF4386"/>
    <w:rsid w:val="00BF7EB5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007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761DE"/>
    <w:rsid w:val="00D8444D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30B7B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20E"/>
    <w:rsid w:val="00EB2FA9"/>
    <w:rsid w:val="00EC4DFD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DE042-3A07-4570-BC0F-786AED49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7561EA68</Template>
  <TotalTime>17</TotalTime>
  <Pages>15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2025-01-22T07:47:00Z</dcterms:created>
  <dcterms:modified xsi:type="dcterms:W3CDTF">2025-01-22T09:59:00Z</dcterms:modified>
</cp:coreProperties>
</file>